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BC" w:rsidRPr="003A38BC" w:rsidRDefault="003A38BC" w:rsidP="003A38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A38BC">
        <w:rPr>
          <w:rFonts w:ascii="Book Antiqua" w:eastAsia="Times New Roman" w:hAnsi="Book Antiqua" w:cs="Arial"/>
          <w:b/>
          <w:bCs/>
          <w:color w:val="292929"/>
          <w:sz w:val="30"/>
          <w:szCs w:val="30"/>
          <w:lang w:eastAsia="ru-RU"/>
        </w:rPr>
        <w:t>Виды полувагонов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3000"/>
        <w:gridCol w:w="3396"/>
      </w:tblGrid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Схема</w:t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6DFD2" wp14:editId="18586465">
                  <wp:extent cx="1733550" cy="447675"/>
                  <wp:effectExtent l="0" t="0" r="0" b="9525"/>
                  <wp:docPr id="9" name="Рисунок 9" descr="8осный 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осный 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8-осный полувагон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125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45,174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137,5м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54A44" wp14:editId="2AF55472">
                  <wp:extent cx="1733550" cy="523875"/>
                  <wp:effectExtent l="0" t="0" r="0" b="9525"/>
                  <wp:docPr id="10" name="Рисунок 10" descr="6осный цм 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осный цм 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6-осный цельнометаллический полувагон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94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32,4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106м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ED76A" wp14:editId="66848E96">
                  <wp:extent cx="1733550" cy="466725"/>
                  <wp:effectExtent l="0" t="0" r="0" b="9525"/>
                  <wp:docPr id="11" name="Рисунок 11" descr="4осный цм полувагон 12-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осный цм полувагон 12-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цельнометаллический полувагон, модель 12-1000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12,068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2,878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2,06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69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22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73м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30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AC6A4" wp14:editId="068D2CC0">
                  <wp:extent cx="1733550" cy="666750"/>
                  <wp:effectExtent l="0" t="0" r="0" b="0"/>
                  <wp:docPr id="12" name="Рисунок 12" descr="4осный полувагон 12-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осный полувагон 12-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полувагон, модель 12-753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69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22,5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74м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цельнометаллический полувагон с глухим кузовом, модель 12-1505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69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21,1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76м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33FD9" wp14:editId="49AF5882">
                  <wp:extent cx="1733550" cy="609600"/>
                  <wp:effectExtent l="0" t="0" r="0" b="0"/>
                  <wp:docPr id="13" name="Рисунок 13" descr="4осный вагон 13-Н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осный вагон 13-Н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4-осный вагон для </w:t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среднетоннажных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контейнеров на базе полувагона, модель 13-Н001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33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21 т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51923" wp14:editId="4BE9C81B">
                  <wp:extent cx="1733550" cy="504825"/>
                  <wp:effectExtent l="0" t="0" r="0" b="9525"/>
                  <wp:docPr id="14" name="Рисунок 14" descr="4осный цм полувагон 22-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осный цм полувагон 22-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цельнометаллический полувагон для технологической щепы, модель 22-478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 17,248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3,08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2,61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УГР 1,44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58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25,85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135м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42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21B1E" wp14:editId="57834224">
                  <wp:extent cx="1733550" cy="628650"/>
                  <wp:effectExtent l="0" t="0" r="0" b="0"/>
                  <wp:docPr id="15" name="Рисунок 15" descr="4осный полувагон хоппер 20-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осный полувагон хоппер 20-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4-осный полувагон-хоппер для горячих </w:t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lastRenderedPageBreak/>
              <w:t>окатышей, модель 20-471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lastRenderedPageBreak/>
              <w:t>Грузоподъемность 65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23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42м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75213" wp14:editId="7D340F26">
                  <wp:extent cx="1733550" cy="695325"/>
                  <wp:effectExtent l="0" t="0" r="0" b="9525"/>
                  <wp:docPr id="16" name="Рисунок 16" descr="4осный хоппер-дозатор с переходной площ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осный хоппер-дозатор с переходной площ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хоппер-дозатор с переходной площадкой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76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вагона 24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Объём кузова 44,5м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8-осный полувагон, модель 12-915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129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141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1,458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19,41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2,078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2,502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40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8-осный полувагон, модель 12-508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125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137,5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1,459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18,758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2,79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2,45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46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8-осный полувагон, модель 12-124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130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150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1,457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17,57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2,967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2,855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42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6-осный полувагон, модель 12-П152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94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106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1,415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14,586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2,902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2,365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36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полувагон, модель 12-П001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64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68,6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1,39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lastRenderedPageBreak/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11,978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2,9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1,9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28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полувагон, модель 12-532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69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73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1,416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12,118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2,878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2,060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30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полувагон, модель 12-119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69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76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1,415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12,7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2,878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2,060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30</w:t>
            </w:r>
          </w:p>
        </w:tc>
      </w:tr>
      <w:tr w:rsidR="003A38BC" w:rsidRPr="003A38BC" w:rsidTr="003A38BC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полувагон, модель 12-4004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8BC" w:rsidRPr="003A38BC" w:rsidRDefault="003A38BC" w:rsidP="003A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58 т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 76 м</w:t>
            </w:r>
            <w:r w:rsidRPr="003A38BC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по УГР 1,415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Внутренние </w:t>
            </w:r>
            <w:proofErr w:type="gram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размеры: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длина</w:t>
            </w:r>
            <w:proofErr w:type="gram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12,7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ширина 2,878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высота 2,060 м</w:t>
            </w:r>
            <w:r w:rsidRPr="003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Европаллет</w:t>
            </w:r>
            <w:proofErr w:type="spellEnd"/>
            <w:r w:rsidRPr="003A38BC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30</w:t>
            </w:r>
          </w:p>
        </w:tc>
      </w:tr>
    </w:tbl>
    <w:p w:rsidR="00916D0B" w:rsidRDefault="00916D0B"/>
    <w:sectPr w:rsidR="0091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CF" w:rsidRDefault="005B1ECF" w:rsidP="003A38BC">
      <w:pPr>
        <w:spacing w:after="0" w:line="240" w:lineRule="auto"/>
      </w:pPr>
      <w:r>
        <w:separator/>
      </w:r>
    </w:p>
  </w:endnote>
  <w:endnote w:type="continuationSeparator" w:id="0">
    <w:p w:rsidR="005B1ECF" w:rsidRDefault="005B1ECF" w:rsidP="003A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CF" w:rsidRDefault="005B1ECF" w:rsidP="003A38BC">
      <w:pPr>
        <w:spacing w:after="0" w:line="240" w:lineRule="auto"/>
      </w:pPr>
      <w:r>
        <w:separator/>
      </w:r>
    </w:p>
  </w:footnote>
  <w:footnote w:type="continuationSeparator" w:id="0">
    <w:p w:rsidR="005B1ECF" w:rsidRDefault="005B1ECF" w:rsidP="003A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BC"/>
    <w:rsid w:val="003A38BC"/>
    <w:rsid w:val="005B1ECF"/>
    <w:rsid w:val="009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8B1A-2E92-4AF0-B377-D1C0FD7B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8BC"/>
  </w:style>
  <w:style w:type="paragraph" w:styleId="a5">
    <w:name w:val="footer"/>
    <w:basedOn w:val="a"/>
    <w:link w:val="a6"/>
    <w:uiPriority w:val="99"/>
    <w:unhideWhenUsed/>
    <w:rsid w:val="003A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КДЦ_11</dc:creator>
  <cp:keywords/>
  <dc:description/>
  <cp:lastModifiedBy>КДЦ_11</cp:lastModifiedBy>
  <cp:revision>1</cp:revision>
  <dcterms:created xsi:type="dcterms:W3CDTF">2019-05-14T11:04:00Z</dcterms:created>
  <dcterms:modified xsi:type="dcterms:W3CDTF">2019-05-14T11:05:00Z</dcterms:modified>
</cp:coreProperties>
</file>